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0" w:before="280" w:lineRule="auto"/>
        <w:ind w:right="-280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Обучающая программа для сотрудников ДТСЗН «Расстройства аутистического спектра. Особенности социально-педагогической и социально-психологической поддержки детей с РАС и их семей» </w:t>
      </w:r>
      <w:r w:rsidDel="00000000" w:rsidR="00000000" w:rsidRPr="00000000">
        <w:rPr>
          <w:b w:val="1"/>
          <w:sz w:val="24"/>
          <w:szCs w:val="24"/>
          <w:rtl w:val="0"/>
        </w:rPr>
        <w:t xml:space="preserve">в рамках Программы «Проведение мероприятий, направленных на ранний скрининг (тест) детей с РАС и другими ментальными нарушениями и начало ранней помощи детям» реализуемой на средства субсидии из бюджета города Москвы, полученной по итогам проводимого Комитетом общественных связей Конкурса для социально-ориентированных некоммерческих организаций</w:t>
      </w:r>
    </w:p>
    <w:p w:rsidR="00000000" w:rsidDel="00000000" w:rsidP="00000000" w:rsidRDefault="00000000" w:rsidRPr="00000000">
      <w:pPr>
        <w:spacing w:after="280" w:before="280" w:lineRule="auto"/>
        <w:ind w:right="-280"/>
        <w:contextualSpacing w:val="0"/>
        <w:jc w:val="center"/>
      </w:pPr>
      <w:r w:rsidDel="00000000" w:rsidR="00000000" w:rsidRPr="00000000">
        <w:rPr>
          <w:rtl w:val="0"/>
        </w:rPr>
        <w:t xml:space="preserve">Аудитория курса: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специалисты отделений  социальной реабилитации детей-инвалидов, действующие в структуре организаций поддержки семьи и детства ДТСЗН города Москвы. Психологи и специалисты по реабилитационной работе.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Общее количество часов:</w:t>
      </w:r>
      <w:r w:rsidDel="00000000" w:rsidR="00000000" w:rsidRPr="00000000">
        <w:rPr>
          <w:rtl w:val="0"/>
        </w:rPr>
        <w:t xml:space="preserve"> 25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Лекторы: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Игорь Леонидович Шпицберг</w:t>
      </w:r>
      <w:r w:rsidDel="00000000" w:rsidR="00000000" w:rsidRPr="00000000">
        <w:rPr>
          <w:rtl w:val="0"/>
        </w:rPr>
        <w:t xml:space="preserve"> -  </w:t>
      </w:r>
      <w:r w:rsidDel="00000000" w:rsidR="00000000" w:rsidRPr="00000000">
        <w:rPr>
          <w:rtl w:val="0"/>
        </w:rPr>
        <w:t xml:space="preserve">руководитель Центра реабилитации инвалидов детства «Наш Солнечный Мир», член Правления Международной Ассоциации «Autism Europe» - консул (представитель) «Autism Europe» в России, помощник Ректора МГППУ по вопросам профессиональной помощи детям с РАС, член межведомственной рабочей группы по вопросам комплексной медико-социальной и психолого-педагогической помощи лицам с расстройствами аутистического спектра при Министерстве Труда и Социальной защиты Российской Федерации, член Координационного Совета по делам детей-инвалидов и других лиц с ограничениями жизнедеятельности при Общественной палате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Сергей Алексеевич Морозов</w:t>
      </w:r>
      <w:r w:rsidDel="00000000" w:rsidR="00000000" w:rsidRPr="00000000">
        <w:rPr>
          <w:rtl w:val="0"/>
        </w:rPr>
        <w:t xml:space="preserve"> - председатель Общества помощи аутичным детям «Добро» (с 1989 г.), доцент кафедр коррекционной педагогики и специальной психологии Академии повышения квалификации и профессиональной переподготовки работников образования и Московского института открытого образования, ведущий специалист ФГАУ Федерального Института Развития Образования, врач, кандидат биологических наук, автор первого в России курса по диагностике и коррекции детского аутизма для вузов.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Ольга Георгиевна Дониченко</w:t>
      </w:r>
      <w:r w:rsidDel="00000000" w:rsidR="00000000" w:rsidRPr="00000000">
        <w:rPr>
          <w:rtl w:val="0"/>
        </w:rPr>
        <w:t xml:space="preserve"> - Руководитель </w:t>
      </w:r>
      <w:r w:rsidDel="00000000" w:rsidR="00000000" w:rsidRPr="00000000">
        <w:rPr>
          <w:rtl w:val="0"/>
        </w:rPr>
        <w:t xml:space="preserve">Центральной психолого-медико-педагогической комиссии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Леонид Владимирович Климов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Невролог, рефлексотерапевт, мануальный терапевт, к.м.н., врач высшей категории, руководитель дневного стационара Научно-практического центра Детской неврологии Департамента Здравоохранения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Елена Владимировна Романова</w:t>
      </w:r>
      <w:r w:rsidDel="00000000" w:rsidR="00000000" w:rsidRPr="00000000">
        <w:rPr>
          <w:rtl w:val="0"/>
        </w:rPr>
        <w:t xml:space="preserve"> - психиатр, психотерапевт, врач высшей категории, сотрудник </w:t>
      </w:r>
      <w:r w:rsidDel="00000000" w:rsidR="00000000" w:rsidRPr="00000000">
        <w:rPr>
          <w:rtl w:val="0"/>
        </w:rPr>
        <w:t xml:space="preserve">"Научно-практический центр психического здоровья детей и подростков им. Г.Е. Сухаревой ДЗМ"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Елена Вячеславовна Багарадникова</w:t>
      </w:r>
      <w:r w:rsidDel="00000000" w:rsidR="00000000" w:rsidRPr="00000000">
        <w:rPr>
          <w:rtl w:val="0"/>
        </w:rPr>
        <w:t xml:space="preserve"> - Член Координационного совета по делам инвалидов при ОП РФ, Член Совета МГАРДИ, Исполнительный директор РОО помощи детям с РАС “Контакт”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Наталья Чеснокова</w:t>
      </w:r>
      <w:r w:rsidDel="00000000" w:rsidR="00000000" w:rsidRPr="00000000">
        <w:rPr>
          <w:rtl w:val="0"/>
        </w:rPr>
        <w:t xml:space="preserve"> - сотрудник Музея занимательных наук “Экспериментаниум”.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Место проведения курса: «Городской ресурсный центр поддержки семьи и детства «Отрадное» Департамента труда и социальной защиты населения города Москвы г. Москва, ул. Декабристов д. 22 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9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6990"/>
        <w:gridCol w:w="1860"/>
        <w:gridCol w:w="1305"/>
        <w:gridCol w:w="3375"/>
        <w:tblGridChange w:id="0">
          <w:tblGrid>
            <w:gridCol w:w="450"/>
            <w:gridCol w:w="6990"/>
            <w:gridCol w:w="1860"/>
            <w:gridCol w:w="1305"/>
            <w:gridCol w:w="337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Дата Время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Часы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Автор/Лектор</w:t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14 апреля 2016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"Международный опыт организации системной помощи детям и взрослым с РАС и воспитывающим их семьям. Междисциплинарный подход, опыт взаимодействия государственных и родительских организаций"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10.00-11.30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И.Л. Шпицберг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"Взаимодействие и помощь со стороны НКО"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11.45-12.30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час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Е.В.Багарадникова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“Маршрутизация ребенка с РАС в системе здравоохранения Москвы, возможности взаимодействия с учреждениями Департамента труда и социальной защиты населения.”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12.45-13.30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-обед-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час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Л.В. Климов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Опыт адаптации  экскурсионных программ музея для работы с детьми с РАС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14.30-15.15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 час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Н. Чеснокова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Тема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Дата Время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Часы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Автор/Лектор</w:t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 апреля 2016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ffffff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"Ребёнок с ОВЗ, инвалидностью: специальные условия обучения и воспитания"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10.00-11.30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11.45-13.15 -обед-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14.00-15.30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час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О.Г. Дониченко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“Аутизм. Точка зрения психиатра.”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15.45-17.15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часа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Е.В.Романова</w:t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16 мая 2016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“Социальные аспекты комплексного сопровождения при расстройствах аутистического спектра” Лекция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10.00-11.30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11.45-13.15 -обед-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14.00-15.30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час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С.А. Морозов</w:t>
            </w:r>
          </w:p>
        </w:tc>
      </w:tr>
      <w:tr>
        <w:trPr>
          <w:trHeight w:val="48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 мая 2016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“Социальные аспекты комплексного сопровождения при расстройствах аутистического спектра” Лекция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10.00-11.30</w:t>
            </w:r>
          </w:p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11.45-13.15 -обед- 14.00-15.30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час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-30" w:firstLine="0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С.А. Морозов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